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C97" w:rsidRDefault="00C140F6">
      <w:pPr>
        <w:rPr>
          <w:b/>
          <w:bCs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8F91CD8" wp14:editId="2E893DBF">
            <wp:extent cx="2543175" cy="1676400"/>
            <wp:effectExtent l="0" t="0" r="9525" b="0"/>
            <wp:docPr id="1" name="Obraz 1" descr="https://granty.pl/wp-content/uploads/2022/07/„Samodzielnosc-–-Aktywnosc-–-Mobilnosc-dostepne-mieszkanie-z-PFR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ranty.pl/wp-content/uploads/2022/07/„Samodzielnosc-–-Aktywnosc-–-Mobilnosc-dostepne-mieszkanie-z-PFR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3C97" w:rsidRPr="002F3C97">
        <w:rPr>
          <w:b/>
          <w:bCs/>
        </w:rPr>
        <w:t xml:space="preserve"> </w:t>
      </w:r>
    </w:p>
    <w:p w:rsidR="002F3C97" w:rsidRDefault="002F3C97" w:rsidP="002F3C97">
      <w:pPr>
        <w:jc w:val="both"/>
        <w:rPr>
          <w:b/>
          <w:bCs/>
        </w:rPr>
      </w:pPr>
    </w:p>
    <w:p w:rsidR="00457272" w:rsidRPr="00A06741" w:rsidRDefault="002F3C97" w:rsidP="002F3C97">
      <w:pPr>
        <w:jc w:val="both"/>
        <w:rPr>
          <w:sz w:val="28"/>
          <w:szCs w:val="28"/>
        </w:rPr>
      </w:pPr>
      <w:r w:rsidRPr="00A06741">
        <w:rPr>
          <w:b/>
          <w:bCs/>
          <w:sz w:val="24"/>
          <w:szCs w:val="24"/>
        </w:rPr>
        <w:t xml:space="preserve"> </w:t>
      </w:r>
      <w:r w:rsidRPr="00A06741">
        <w:rPr>
          <w:b/>
          <w:bCs/>
          <w:sz w:val="28"/>
          <w:szCs w:val="28"/>
        </w:rPr>
        <w:t xml:space="preserve">„SAMODZIELNOŚĆ – AKTYWNOŚĆ – MOBILNOŚĆ” – ,,Mieszkanie dla absolwenta” </w:t>
      </w:r>
    </w:p>
    <w:p w:rsidR="005E0F67" w:rsidRDefault="005E0F67" w:rsidP="002F3C97">
      <w:pPr>
        <w:jc w:val="both"/>
        <w:rPr>
          <w:b/>
          <w:bCs/>
        </w:rPr>
        <w:sectPr w:rsidR="005E0F67" w:rsidSect="005E0F67">
          <w:pgSz w:w="11906" w:h="16838"/>
          <w:pgMar w:top="1417" w:right="1417" w:bottom="1417" w:left="1417" w:header="709" w:footer="709" w:gutter="0"/>
          <w:cols w:num="2" w:space="708"/>
          <w:docGrid w:linePitch="360"/>
        </w:sectPr>
      </w:pPr>
    </w:p>
    <w:p w:rsidR="00365333" w:rsidRPr="00A06741" w:rsidRDefault="00365333" w:rsidP="002F3C97">
      <w:pPr>
        <w:jc w:val="both"/>
        <w:rPr>
          <w:b/>
          <w:bCs/>
          <w:sz w:val="24"/>
          <w:szCs w:val="24"/>
        </w:rPr>
      </w:pPr>
      <w:r w:rsidRPr="00A06741">
        <w:rPr>
          <w:b/>
          <w:bCs/>
          <w:sz w:val="24"/>
          <w:szCs w:val="24"/>
        </w:rPr>
        <w:t>Realizatorem programu na terenie Powiatu Parczewskiego jest Powiatowe Centrum Pomocy Rodzinie w Parczewie</w:t>
      </w:r>
      <w:r w:rsidR="00C20AC7" w:rsidRPr="00A06741">
        <w:rPr>
          <w:b/>
          <w:bCs/>
          <w:sz w:val="24"/>
          <w:szCs w:val="24"/>
        </w:rPr>
        <w:t xml:space="preserve"> ul. Szpitalna 2A, 21-200 Parczew</w:t>
      </w:r>
      <w:r w:rsidR="00A06741" w:rsidRPr="00A06741">
        <w:rPr>
          <w:b/>
          <w:bCs/>
          <w:sz w:val="24"/>
          <w:szCs w:val="24"/>
        </w:rPr>
        <w:t>, tel. 83 355 15 80</w:t>
      </w:r>
    </w:p>
    <w:p w:rsidR="002F3C97" w:rsidRPr="002F3C97" w:rsidRDefault="002F3C97" w:rsidP="002F3C97">
      <w:pPr>
        <w:jc w:val="both"/>
        <w:rPr>
          <w:bCs/>
        </w:rPr>
      </w:pPr>
      <w:r w:rsidRPr="002F3C97">
        <w:rPr>
          <w:b/>
          <w:bCs/>
        </w:rPr>
        <w:t>Celem programu jest</w:t>
      </w:r>
      <w:r w:rsidRPr="002F3C97">
        <w:rPr>
          <w:bCs/>
        </w:rPr>
        <w:t xml:space="preserve"> wzrost niezależności beneficjentów oraz ułatwienie im aktywności zawodowej i społecznej poprzez zapewnienie samodzielnego mieszkania spełniającego indywidualne kryterium dostępności dla beneficjenta.</w:t>
      </w:r>
    </w:p>
    <w:p w:rsidR="002F3C97" w:rsidRPr="002F3C97" w:rsidRDefault="002F3C97" w:rsidP="002F3C97">
      <w:pPr>
        <w:spacing w:after="0"/>
        <w:jc w:val="both"/>
        <w:rPr>
          <w:bCs/>
        </w:rPr>
      </w:pPr>
      <w:r w:rsidRPr="002F3C97">
        <w:rPr>
          <w:b/>
          <w:bCs/>
        </w:rPr>
        <w:t>Przedmiotem dofinansowania jest</w:t>
      </w:r>
      <w:r w:rsidRPr="002F3C97">
        <w:rPr>
          <w:bCs/>
        </w:rPr>
        <w:t xml:space="preserve"> pokrycie kosztów wynajęcia lokalu mieszkalnego lub domu jednorodzinnego beneficjenta w celu zwiększenia jego niezależności oraz ułatwienia mu aktywności zawodowej i społecznej poprzez zapewnienie samodzielnego mieszkania spełniającego jego indywidualne kryterium dostępności. Dofinansowanie obejmuje okres max. 36 miesięcy oraz koszty wynajmu i eksploatacji mieszkania.</w:t>
      </w:r>
    </w:p>
    <w:p w:rsidR="002F3C97" w:rsidRDefault="002F3C97" w:rsidP="002F3C97">
      <w:pPr>
        <w:spacing w:after="0"/>
        <w:jc w:val="both"/>
        <w:rPr>
          <w:bCs/>
        </w:rPr>
      </w:pPr>
      <w:r w:rsidRPr="002F3C97">
        <w:rPr>
          <w:bCs/>
        </w:rPr>
        <w:t>W pierwszych 12 miesiącach dofinansowanie wynosi 100 %, od 13-24 miesiąca 70% a od 25-36 miesiąca 40% maksymalnej miesięcznej wysokości kwoty dofinansowania dla danej lokalizacji wynajmowanego lokalu mieszkalnego.</w:t>
      </w:r>
    </w:p>
    <w:p w:rsidR="002F3C97" w:rsidRPr="002F3C97" w:rsidRDefault="002F3C97" w:rsidP="002F3C97">
      <w:pPr>
        <w:spacing w:after="0"/>
        <w:jc w:val="both"/>
        <w:rPr>
          <w:bCs/>
        </w:rPr>
      </w:pPr>
    </w:p>
    <w:p w:rsidR="002F3C97" w:rsidRPr="002F3C97" w:rsidRDefault="002F3C97" w:rsidP="002F3C97">
      <w:pPr>
        <w:spacing w:after="0"/>
        <w:jc w:val="both"/>
        <w:rPr>
          <w:b/>
          <w:bCs/>
        </w:rPr>
      </w:pPr>
      <w:r w:rsidRPr="002F3C97">
        <w:rPr>
          <w:b/>
          <w:bCs/>
        </w:rPr>
        <w:t>Wysokość dofinansowania</w:t>
      </w:r>
    </w:p>
    <w:p w:rsidR="002F3C97" w:rsidRPr="002F3C97" w:rsidRDefault="002F3C97" w:rsidP="002F3C97">
      <w:pPr>
        <w:spacing w:after="0"/>
        <w:jc w:val="both"/>
        <w:rPr>
          <w:bCs/>
        </w:rPr>
      </w:pPr>
      <w:r w:rsidRPr="002F3C97">
        <w:rPr>
          <w:bCs/>
        </w:rPr>
        <w:t>Maksymalna wysokość miesięcznego dofinansowania do kosztu wynajmu lokalu mieszkalnego zależy od:</w:t>
      </w:r>
    </w:p>
    <w:p w:rsidR="002F3C97" w:rsidRPr="002F3C97" w:rsidRDefault="002F3C97" w:rsidP="002F3C97">
      <w:pPr>
        <w:spacing w:after="0"/>
        <w:jc w:val="both"/>
        <w:rPr>
          <w:bCs/>
        </w:rPr>
      </w:pPr>
      <w:r w:rsidRPr="002F3C97">
        <w:rPr>
          <w:bCs/>
        </w:rPr>
        <w:t>a) lokalizacji przedmiotu dofinansowania,</w:t>
      </w:r>
    </w:p>
    <w:p w:rsidR="002F3C97" w:rsidRPr="002F3C97" w:rsidRDefault="002F3C97" w:rsidP="002F3C97">
      <w:pPr>
        <w:spacing w:after="0"/>
        <w:jc w:val="both"/>
        <w:rPr>
          <w:bCs/>
        </w:rPr>
      </w:pPr>
      <w:r w:rsidRPr="002F3C97">
        <w:rPr>
          <w:bCs/>
        </w:rPr>
        <w:t xml:space="preserve">b) aktualnej wartości średniego wskaźnika przeliczeniowego kosztu odtworzenia 1 </w:t>
      </w:r>
      <w:r w:rsidR="00032E84">
        <w:rPr>
          <w:bCs/>
        </w:rPr>
        <w:t>m</w:t>
      </w:r>
      <w:r w:rsidR="00032E84" w:rsidRPr="00032E84">
        <w:rPr>
          <w:bCs/>
          <w:vertAlign w:val="superscript"/>
        </w:rPr>
        <w:t>2</w:t>
      </w:r>
      <w:r w:rsidR="00032E84">
        <w:rPr>
          <w:bCs/>
        </w:rPr>
        <w:t xml:space="preserve"> </w:t>
      </w:r>
      <w:r w:rsidRPr="002F3C97">
        <w:rPr>
          <w:bCs/>
        </w:rPr>
        <w:t>powierzchni użytkowej budynków mieszkalnych ogłoszonego przez BGK w programie „Mieszkanie na start” oraz</w:t>
      </w:r>
    </w:p>
    <w:p w:rsidR="002F3C97" w:rsidRPr="002F3C97" w:rsidRDefault="002F3C97" w:rsidP="002F3C97">
      <w:pPr>
        <w:jc w:val="both"/>
        <w:rPr>
          <w:bCs/>
        </w:rPr>
      </w:pPr>
      <w:r w:rsidRPr="002F3C97">
        <w:rPr>
          <w:bCs/>
        </w:rPr>
        <w:t>c) sposobu poruszania się beneficjenta: dla beneficjenta na wózku 38% kwoty w/w wskaźnika, dla beneficjenta bez wózka 28%.</w:t>
      </w:r>
    </w:p>
    <w:p w:rsidR="002F3C97" w:rsidRPr="002F3C97" w:rsidRDefault="002F3C97" w:rsidP="002F3C97">
      <w:pPr>
        <w:jc w:val="both"/>
        <w:rPr>
          <w:b/>
          <w:bCs/>
        </w:rPr>
      </w:pPr>
      <w:r w:rsidRPr="002F3C97">
        <w:rPr>
          <w:b/>
          <w:bCs/>
        </w:rPr>
        <w:t>Beneficjentem programu może być osoba z niepełnosprawnością, która spełnia warunki:</w:t>
      </w:r>
    </w:p>
    <w:p w:rsidR="002F3C97" w:rsidRPr="002F3C97" w:rsidRDefault="002F3C97" w:rsidP="002F3C97">
      <w:pPr>
        <w:spacing w:after="0"/>
        <w:jc w:val="both"/>
        <w:rPr>
          <w:bCs/>
        </w:rPr>
      </w:pPr>
      <w:r w:rsidRPr="002F3C97">
        <w:rPr>
          <w:bCs/>
        </w:rPr>
        <w:t>1) posiada orzeczenie o znacznym stopniu niepełnosprawności, a w przypadku osób</w:t>
      </w:r>
      <w:r w:rsidRPr="002F3C97">
        <w:rPr>
          <w:bCs/>
        </w:rPr>
        <w:br/>
        <w:t>z niepełnosprawnością narządu słuchu, także w stopniu umiarkowanym lub orzeczenie traktowane na równi z orzeczeniem o znacznym stopniu niepełnosprawności, a w przypadku osób</w:t>
      </w:r>
      <w:r w:rsidRPr="002F3C97">
        <w:rPr>
          <w:bCs/>
        </w:rPr>
        <w:br/>
        <w:t>z niepełnosprawnością narządu słuchu również na równi z orzeczeniem o umiarkowanym stopniu niepełnosprawności;</w:t>
      </w:r>
    </w:p>
    <w:p w:rsidR="002F3C97" w:rsidRPr="002F3C97" w:rsidRDefault="002F3C97" w:rsidP="002F3C97">
      <w:pPr>
        <w:spacing w:after="0"/>
        <w:jc w:val="both"/>
        <w:rPr>
          <w:bCs/>
        </w:rPr>
      </w:pPr>
      <w:r w:rsidRPr="002F3C97">
        <w:rPr>
          <w:bCs/>
        </w:rPr>
        <w:t>2) posiada status absolwenta szkoły podstawowej, ponadpodstawowej (wszystkich typów szkół) lub szkoły wyższej, uzyskany w okresie 36 miesięcy poprzedzających datę złożenia wniosku;</w:t>
      </w:r>
    </w:p>
    <w:p w:rsidR="002F3C97" w:rsidRPr="002F3C97" w:rsidRDefault="002F3C97" w:rsidP="00A06741">
      <w:pPr>
        <w:spacing w:after="0"/>
        <w:jc w:val="both"/>
        <w:rPr>
          <w:bCs/>
        </w:rPr>
      </w:pPr>
      <w:r w:rsidRPr="002F3C97">
        <w:rPr>
          <w:bCs/>
        </w:rPr>
        <w:t>3) posiada pełną zdolność do czynności prawnych;</w:t>
      </w:r>
    </w:p>
    <w:p w:rsidR="002F3C97" w:rsidRPr="002F3C97" w:rsidRDefault="002F3C97" w:rsidP="00A06741">
      <w:pPr>
        <w:spacing w:after="0"/>
        <w:jc w:val="both"/>
        <w:rPr>
          <w:bCs/>
        </w:rPr>
      </w:pPr>
      <w:r w:rsidRPr="002F3C97">
        <w:rPr>
          <w:bCs/>
        </w:rPr>
        <w:t>4) złoży oświadczenie o braku możliwości zamieszkania w miejscowości realizowania aktywności zawodowej;</w:t>
      </w:r>
    </w:p>
    <w:p w:rsidR="002F3C97" w:rsidRPr="002F3C97" w:rsidRDefault="002F3C97" w:rsidP="002F3C97">
      <w:pPr>
        <w:spacing w:after="0"/>
        <w:jc w:val="both"/>
        <w:rPr>
          <w:bCs/>
        </w:rPr>
      </w:pPr>
      <w:r w:rsidRPr="002F3C97">
        <w:rPr>
          <w:bCs/>
        </w:rPr>
        <w:t>5) złoży oświadczenie o poszukiwaniu zatrudnienia lub o podjętym zatrudnieniu.</w:t>
      </w:r>
    </w:p>
    <w:p w:rsidR="002F3C97" w:rsidRPr="002F3C97" w:rsidRDefault="002F3C97" w:rsidP="002F3C97">
      <w:pPr>
        <w:spacing w:after="0"/>
        <w:jc w:val="both"/>
        <w:rPr>
          <w:bCs/>
        </w:rPr>
      </w:pPr>
      <w:r w:rsidRPr="002F3C97">
        <w:rPr>
          <w:bCs/>
        </w:rPr>
        <w:t>Szczegółowe informacje o zasadach i warunkach pomocy można uzyskać na stronie internetowej: </w:t>
      </w:r>
      <w:hyperlink r:id="rId5" w:history="1">
        <w:r w:rsidRPr="002F3C97">
          <w:rPr>
            <w:rStyle w:val="Hipercze"/>
            <w:bCs/>
          </w:rPr>
          <w:t>www.pfron.org.pl</w:t>
        </w:r>
      </w:hyperlink>
    </w:p>
    <w:p w:rsidR="002F3C97" w:rsidRDefault="002F3C97" w:rsidP="002F3C97">
      <w:pPr>
        <w:spacing w:after="0"/>
        <w:jc w:val="both"/>
        <w:rPr>
          <w:bCs/>
        </w:rPr>
      </w:pPr>
      <w:r w:rsidRPr="002F3C97">
        <w:rPr>
          <w:bCs/>
        </w:rPr>
        <w:lastRenderedPageBreak/>
        <w:t>                Zasady finansowania realizacji programu „Samodzielność – Aktywność – Mobilność!” Mieszkani</w:t>
      </w:r>
      <w:r>
        <w:rPr>
          <w:bCs/>
        </w:rPr>
        <w:t xml:space="preserve">e </w:t>
      </w:r>
      <w:r w:rsidRPr="002F3C97">
        <w:rPr>
          <w:bCs/>
        </w:rPr>
        <w:t>dla absolwenta</w:t>
      </w:r>
      <w:r w:rsidR="00C55B0E">
        <w:rPr>
          <w:bCs/>
        </w:rPr>
        <w:t>:</w:t>
      </w:r>
    </w:p>
    <w:p w:rsidR="00C55B0E" w:rsidRDefault="00C55B0E" w:rsidP="002F3C97">
      <w:pPr>
        <w:spacing w:after="0"/>
        <w:jc w:val="both"/>
        <w:rPr>
          <w:bCs/>
        </w:rPr>
      </w:pPr>
    </w:p>
    <w:p w:rsidR="00C55B0E" w:rsidRDefault="007C232B" w:rsidP="002F3C97">
      <w:pPr>
        <w:spacing w:after="0"/>
        <w:jc w:val="both"/>
        <w:rPr>
          <w:bCs/>
        </w:rPr>
      </w:pPr>
      <w:hyperlink r:id="rId6" w:history="1">
        <w:r w:rsidR="00C55B0E" w:rsidRPr="00844E95">
          <w:rPr>
            <w:rStyle w:val="Hipercze"/>
            <w:bCs/>
          </w:rPr>
          <w:t>https://www.pfron.org.pl/fileadmin/Programy_PFRON/Mieszkanie_dla_absolwenta/2022-07-05_Zasady/U-062z_2022.pdf?utm_campaign=pfron&amp;utm_source=df&amp;utm_medium=download</w:t>
        </w:r>
      </w:hyperlink>
    </w:p>
    <w:p w:rsidR="00C55B0E" w:rsidRPr="002F3C97" w:rsidRDefault="00C55B0E" w:rsidP="002F3C97">
      <w:pPr>
        <w:spacing w:after="0"/>
        <w:jc w:val="both"/>
        <w:rPr>
          <w:bCs/>
        </w:rPr>
      </w:pPr>
    </w:p>
    <w:p w:rsidR="002F3C97" w:rsidRPr="002F3C97" w:rsidRDefault="00C55B0E" w:rsidP="002F3C97">
      <w:pPr>
        <w:jc w:val="both"/>
        <w:rPr>
          <w:bCs/>
        </w:rPr>
      </w:pPr>
      <w:r>
        <w:rPr>
          <w:bCs/>
        </w:rPr>
        <w:br/>
      </w:r>
    </w:p>
    <w:p w:rsidR="002F3C97" w:rsidRPr="002F3C97" w:rsidRDefault="002F3C97" w:rsidP="002F3C97">
      <w:pPr>
        <w:jc w:val="both"/>
        <w:rPr>
          <w:bCs/>
        </w:rPr>
      </w:pPr>
      <w:r w:rsidRPr="002F3C97">
        <w:rPr>
          <w:bCs/>
        </w:rPr>
        <w:t> </w:t>
      </w:r>
    </w:p>
    <w:p w:rsidR="002F3C97" w:rsidRPr="002F3C97" w:rsidRDefault="002F3C97" w:rsidP="002F3C97">
      <w:pPr>
        <w:rPr>
          <w:b/>
          <w:bCs/>
        </w:rPr>
      </w:pPr>
    </w:p>
    <w:p w:rsidR="002F3C97" w:rsidRDefault="002F3C97" w:rsidP="00365333">
      <w:pPr>
        <w:rPr>
          <w:b/>
          <w:bCs/>
        </w:rPr>
      </w:pPr>
    </w:p>
    <w:p w:rsidR="002F3C97" w:rsidRPr="00365333" w:rsidRDefault="002F3C97" w:rsidP="00365333">
      <w:pPr>
        <w:rPr>
          <w:b/>
          <w:bCs/>
        </w:rPr>
      </w:pPr>
    </w:p>
    <w:p w:rsidR="00365333" w:rsidRDefault="00365333"/>
    <w:sectPr w:rsidR="00365333" w:rsidSect="005E0F67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F6"/>
    <w:rsid w:val="00032E84"/>
    <w:rsid w:val="0005719F"/>
    <w:rsid w:val="002F3C97"/>
    <w:rsid w:val="00365333"/>
    <w:rsid w:val="00385DFC"/>
    <w:rsid w:val="003D579F"/>
    <w:rsid w:val="00457272"/>
    <w:rsid w:val="00567F94"/>
    <w:rsid w:val="005E0F67"/>
    <w:rsid w:val="007C232B"/>
    <w:rsid w:val="00806614"/>
    <w:rsid w:val="00A06741"/>
    <w:rsid w:val="00C140F6"/>
    <w:rsid w:val="00C20AC7"/>
    <w:rsid w:val="00C55B0E"/>
    <w:rsid w:val="00EB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B06E4-2473-4FCE-8BF3-034976A2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533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55B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7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fron.org.pl/fileadmin/Programy_PFRON/Mieszkanie_dla_absolwenta/2022-07-05_Zasady/U-062z_2022.pdf?utm_campaign=pfron&amp;utm_source=df&amp;utm_medium=download" TargetMode="External"/><Relationship Id="rId5" Type="http://schemas.openxmlformats.org/officeDocument/2006/relationships/hyperlink" Target="http://www.pfron.org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maria.makowska</dc:creator>
  <cp:keywords/>
  <dc:description/>
  <cp:lastModifiedBy>Maria Makowska</cp:lastModifiedBy>
  <cp:revision>2</cp:revision>
  <dcterms:created xsi:type="dcterms:W3CDTF">2024-01-22T07:43:00Z</dcterms:created>
  <dcterms:modified xsi:type="dcterms:W3CDTF">2024-01-22T07:43:00Z</dcterms:modified>
</cp:coreProperties>
</file>