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="-720" w:tblpY="-41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386"/>
        <w:gridCol w:w="3119"/>
      </w:tblGrid>
      <w:tr w:rsidR="005B6408" w:rsidRPr="00F82187" w:rsidTr="00FE1E96">
        <w:trPr>
          <w:trHeight w:val="1278"/>
        </w:trPr>
        <w:tc>
          <w:tcPr>
            <w:tcW w:w="7371" w:type="dxa"/>
            <w:gridSpan w:val="2"/>
            <w:tcBorders>
              <w:right w:val="single" w:sz="4" w:space="0" w:color="BFBFBF" w:themeColor="background1" w:themeShade="BF"/>
            </w:tcBorders>
          </w:tcPr>
          <w:p w:rsidR="005B6408" w:rsidRPr="00937F29" w:rsidRDefault="005B6408" w:rsidP="00937F29">
            <w:pPr>
              <w:rPr>
                <w:rFonts w:ascii="Verdana" w:hAnsi="Verdana" w:cs="Times New Roman"/>
                <w:sz w:val="64"/>
                <w:szCs w:val="64"/>
              </w:rPr>
            </w:pPr>
            <w:r w:rsidRPr="00937F29">
              <w:rPr>
                <w:rFonts w:ascii="Verdana" w:hAnsi="Verdana" w:cs="Times New Roman"/>
                <w:sz w:val="64"/>
                <w:szCs w:val="64"/>
              </w:rPr>
              <w:t>MARTA NOWAK</w:t>
            </w:r>
          </w:p>
        </w:tc>
        <w:tc>
          <w:tcPr>
            <w:tcW w:w="3119" w:type="dxa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:rsidR="005B6408" w:rsidRPr="00937F29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  <w:r>
              <w:rPr>
                <w:rFonts w:ascii="Verdana" w:hAnsi="Verdana" w:cs="Times New Roman"/>
                <w:b/>
                <w:bCs/>
                <w:szCs w:val="23"/>
              </w:rPr>
              <w:t>D</w:t>
            </w:r>
            <w:r w:rsidRPr="00F82187">
              <w:rPr>
                <w:rFonts w:ascii="Verdana" w:hAnsi="Verdana" w:cs="Times New Roman"/>
                <w:b/>
                <w:bCs/>
                <w:szCs w:val="23"/>
              </w:rPr>
              <w:t>ANE PERSONALNE</w:t>
            </w:r>
          </w:p>
          <w:p w:rsidR="005B6408" w:rsidRPr="00F82187" w:rsidRDefault="005B6408" w:rsidP="005B6408">
            <w:pPr>
              <w:autoSpaceDE w:val="0"/>
              <w:autoSpaceDN w:val="0"/>
              <w:adjustRightInd w:val="0"/>
              <w:spacing w:before="160"/>
              <w:jc w:val="right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Data urodzenia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18"/>
                <w:szCs w:val="20"/>
              </w:rPr>
              <w:t>15.12.1990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Miejsce zamieszkania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18"/>
                <w:szCs w:val="20"/>
              </w:rPr>
              <w:t>ul. Bema 2, 21-200 Parczew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Telefon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18"/>
                <w:szCs w:val="20"/>
              </w:rPr>
              <w:t>546 958 745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Adres e-mail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hyperlink r:id="rId7" w:history="1">
              <w:r w:rsidRPr="00F82187">
                <w:rPr>
                  <w:rFonts w:ascii="Verdana" w:hAnsi="Verdana" w:cs="Times New Roman"/>
                  <w:color w:val="E57D00"/>
                  <w:sz w:val="20"/>
                </w:rPr>
                <w:t>m.nowak@gmail.com</w:t>
              </w:r>
            </w:hyperlink>
          </w:p>
          <w:p w:rsidR="005B6408" w:rsidRPr="00937F29" w:rsidRDefault="005B6408" w:rsidP="00937F29">
            <w:pPr>
              <w:jc w:val="right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</w:tc>
      </w:tr>
      <w:tr w:rsidR="005B6408" w:rsidRPr="00F82187" w:rsidTr="005B6408">
        <w:trPr>
          <w:trHeight w:val="516"/>
        </w:trPr>
        <w:tc>
          <w:tcPr>
            <w:tcW w:w="7371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5B6408" w:rsidRPr="00F82187" w:rsidRDefault="005B6408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44"/>
              </w:rPr>
            </w:pPr>
            <w:r w:rsidRPr="00F82187">
              <w:rPr>
                <w:rFonts w:ascii="Verdana" w:hAnsi="Verdana" w:cs="Times New Roman"/>
                <w:b/>
                <w:bCs/>
                <w:color w:val="000000"/>
                <w:szCs w:val="23"/>
              </w:rPr>
              <w:t>WYKSZTAŁCENIE</w:t>
            </w:r>
          </w:p>
        </w:tc>
        <w:tc>
          <w:tcPr>
            <w:tcW w:w="3119" w:type="dxa"/>
            <w:vMerge/>
            <w:tcBorders>
              <w:left w:val="single" w:sz="4" w:space="0" w:color="BFBFBF" w:themeColor="background1" w:themeShade="BF"/>
            </w:tcBorders>
          </w:tcPr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</w:p>
        </w:tc>
      </w:tr>
      <w:tr w:rsidR="005B6408" w:rsidRPr="00F82187" w:rsidTr="00AE26A4">
        <w:trPr>
          <w:trHeight w:val="1329"/>
        </w:trPr>
        <w:tc>
          <w:tcPr>
            <w:tcW w:w="1985" w:type="dxa"/>
            <w:tcBorders>
              <w:bottom w:val="nil"/>
            </w:tcBorders>
          </w:tcPr>
          <w:p w:rsidR="005B6408" w:rsidRPr="00F82187" w:rsidRDefault="005B6408" w:rsidP="00937F2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październik 2012 -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czerwiec 2014</w:t>
            </w:r>
          </w:p>
          <w:p w:rsidR="005B6408" w:rsidRPr="00F82187" w:rsidRDefault="005B6408" w:rsidP="00937F2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  <w:tc>
          <w:tcPr>
            <w:tcW w:w="5386" w:type="dxa"/>
            <w:tcBorders>
              <w:bottom w:val="nil"/>
              <w:right w:val="single" w:sz="4" w:space="0" w:color="BFBFBF" w:themeColor="background1" w:themeShade="BF"/>
            </w:tcBorders>
          </w:tcPr>
          <w:p w:rsidR="005B6408" w:rsidRPr="00F82187" w:rsidRDefault="005B6408" w:rsidP="005B6408">
            <w:pPr>
              <w:autoSpaceDE w:val="0"/>
              <w:autoSpaceDN w:val="0"/>
              <w:adjustRightInd w:val="0"/>
              <w:spacing w:before="120"/>
              <w:ind w:right="175"/>
              <w:jc w:val="both"/>
              <w:rPr>
                <w:rFonts w:ascii="Verdana" w:hAnsi="Verdana" w:cs="Times New Roman"/>
                <w:color w:val="E57D00"/>
                <w:sz w:val="20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Katolicki Uniwersytet Lubelski Jana Pawła II </w:t>
            </w:r>
            <w:r w:rsidR="00622538">
              <w:rPr>
                <w:rFonts w:ascii="Verdana" w:hAnsi="Verdana" w:cs="Times New Roman"/>
                <w:color w:val="E57D00"/>
                <w:sz w:val="20"/>
                <w:szCs w:val="20"/>
              </w:rPr>
              <w:br/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w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 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Lublinie</w:t>
            </w:r>
          </w:p>
          <w:p w:rsidR="005B6408" w:rsidRPr="00AE26A4" w:rsidRDefault="005B6408" w:rsidP="005B6408">
            <w:pPr>
              <w:autoSpaceDE w:val="0"/>
              <w:autoSpaceDN w:val="0"/>
              <w:adjustRightInd w:val="0"/>
              <w:spacing w:before="120"/>
              <w:ind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Kierunek 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administracja</w:t>
            </w:r>
          </w:p>
        </w:tc>
        <w:tc>
          <w:tcPr>
            <w:tcW w:w="3119" w:type="dxa"/>
            <w:vMerge/>
            <w:tcBorders>
              <w:left w:val="single" w:sz="4" w:space="0" w:color="BFBFBF" w:themeColor="background1" w:themeShade="BF"/>
              <w:bottom w:val="nil"/>
            </w:tcBorders>
          </w:tcPr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</w:p>
        </w:tc>
      </w:tr>
      <w:tr w:rsidR="005B6408" w:rsidRPr="00F82187" w:rsidTr="005B6408">
        <w:trPr>
          <w:trHeight w:val="219"/>
        </w:trPr>
        <w:tc>
          <w:tcPr>
            <w:tcW w:w="1985" w:type="dxa"/>
            <w:vMerge w:val="restart"/>
          </w:tcPr>
          <w:p w:rsidR="005B6408" w:rsidRPr="00F82187" w:rsidRDefault="005B6408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październik 2009 - czerwiec 2012</w:t>
            </w:r>
          </w:p>
          <w:p w:rsidR="005B6408" w:rsidRPr="00F82187" w:rsidRDefault="005B6408" w:rsidP="00937F29">
            <w:pPr>
              <w:pStyle w:val="Akapitzlist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  <w:p w:rsidR="005B6408" w:rsidRPr="00F82187" w:rsidRDefault="005B6408" w:rsidP="00937F29">
            <w:pPr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right w:val="single" w:sz="4" w:space="0" w:color="BFBFBF" w:themeColor="background1" w:themeShade="BF"/>
            </w:tcBorders>
          </w:tcPr>
          <w:p w:rsidR="005B6408" w:rsidRPr="00F82187" w:rsidRDefault="005B6408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Uniwersytet Marii Curie-Skłodowskiej w Lublinie</w:t>
            </w:r>
          </w:p>
          <w:p w:rsidR="005B6408" w:rsidRPr="00F82187" w:rsidRDefault="005B6408" w:rsidP="00AE26A4">
            <w:pPr>
              <w:spacing w:before="120"/>
              <w:ind w:right="176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20"/>
              </w:rPr>
              <w:t>Kierunek a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dministracja publiczna</w:t>
            </w:r>
          </w:p>
          <w:p w:rsidR="005B6408" w:rsidRPr="00F82187" w:rsidRDefault="005B6408" w:rsidP="005B6408">
            <w:pPr>
              <w:ind w:right="175"/>
              <w:jc w:val="both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BFBFBF" w:themeColor="background1" w:themeShade="BF"/>
            </w:tcBorders>
          </w:tcPr>
          <w:p w:rsidR="005B6408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</w:p>
        </w:tc>
      </w:tr>
      <w:tr w:rsidR="00937F29" w:rsidRPr="00F82187" w:rsidTr="005B6408">
        <w:trPr>
          <w:trHeight w:val="504"/>
        </w:trPr>
        <w:tc>
          <w:tcPr>
            <w:tcW w:w="1985" w:type="dxa"/>
            <w:vMerge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  <w:tc>
          <w:tcPr>
            <w:tcW w:w="5386" w:type="dxa"/>
            <w:vMerge/>
            <w:tcBorders>
              <w:right w:val="single" w:sz="4" w:space="0" w:color="BFBFBF" w:themeColor="background1" w:themeShade="BF"/>
            </w:tcBorders>
          </w:tcPr>
          <w:p w:rsidR="00937F29" w:rsidRPr="00F82187" w:rsidRDefault="00937F29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</w:tcBorders>
            <w:vAlign w:val="center"/>
          </w:tcPr>
          <w:p w:rsidR="00937F29" w:rsidRPr="00937F29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  <w:r w:rsidRPr="00F82187">
              <w:rPr>
                <w:rFonts w:ascii="Verdana" w:hAnsi="Verdana" w:cs="Times New Roman"/>
                <w:b/>
                <w:bCs/>
                <w:color w:val="000000"/>
                <w:szCs w:val="23"/>
              </w:rPr>
              <w:t>JĘZYKI OBCE</w:t>
            </w:r>
          </w:p>
        </w:tc>
      </w:tr>
      <w:tr w:rsidR="00937F29" w:rsidRPr="00F82187" w:rsidTr="005B6408">
        <w:trPr>
          <w:trHeight w:val="615"/>
        </w:trPr>
        <w:tc>
          <w:tcPr>
            <w:tcW w:w="1985" w:type="dxa"/>
            <w:vMerge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  <w:tc>
          <w:tcPr>
            <w:tcW w:w="5386" w:type="dxa"/>
            <w:vMerge/>
            <w:tcBorders>
              <w:right w:val="single" w:sz="4" w:space="0" w:color="BFBFBF" w:themeColor="background1" w:themeShade="BF"/>
            </w:tcBorders>
          </w:tcPr>
          <w:p w:rsidR="00937F29" w:rsidRPr="00F82187" w:rsidRDefault="00937F29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:rsidR="00937F29" w:rsidRPr="00F82187" w:rsidRDefault="005B6408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>
              <w:rPr>
                <w:rFonts w:ascii="Verdana" w:hAnsi="Verdana" w:cs="Times New Roman"/>
                <w:color w:val="E57D00"/>
                <w:sz w:val="18"/>
                <w:szCs w:val="20"/>
              </w:rPr>
              <w:t>A</w:t>
            </w:r>
            <w:r w:rsidR="00937F29" w:rsidRPr="00F82187">
              <w:rPr>
                <w:rFonts w:ascii="Verdana" w:hAnsi="Verdana" w:cs="Times New Roman"/>
                <w:color w:val="E57D00"/>
                <w:sz w:val="18"/>
                <w:szCs w:val="20"/>
              </w:rPr>
              <w:t>ngielski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B2</w:t>
            </w:r>
          </w:p>
          <w:p w:rsidR="00937F29" w:rsidRPr="00F82187" w:rsidRDefault="00937F29" w:rsidP="00937F29">
            <w:pPr>
              <w:jc w:val="right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18"/>
                <w:szCs w:val="20"/>
              </w:rPr>
              <w:t>Niemiecki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color w:val="000000" w:themeColor="text1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 w:themeColor="text1"/>
                <w:sz w:val="18"/>
                <w:szCs w:val="20"/>
              </w:rPr>
              <w:t>A2</w:t>
            </w:r>
          </w:p>
          <w:p w:rsidR="00937F29" w:rsidRPr="00F82187" w:rsidRDefault="00937F29" w:rsidP="00937F29">
            <w:pPr>
              <w:jc w:val="right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</w:tr>
      <w:tr w:rsidR="00F82187" w:rsidRPr="00F82187" w:rsidTr="005B6408">
        <w:trPr>
          <w:trHeight w:val="456"/>
        </w:trPr>
        <w:tc>
          <w:tcPr>
            <w:tcW w:w="7371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F82187" w:rsidRPr="00F82187" w:rsidRDefault="00F82187" w:rsidP="005B6408">
            <w:pPr>
              <w:ind w:right="175"/>
              <w:jc w:val="both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  <w:r w:rsidRPr="00F82187">
              <w:rPr>
                <w:rFonts w:ascii="Verdana" w:hAnsi="Verdana" w:cs="Times New Roman"/>
                <w:b/>
                <w:bCs/>
                <w:color w:val="000000"/>
                <w:szCs w:val="23"/>
              </w:rPr>
              <w:t>DOŚWIADCZENIE ZAWODOWE</w:t>
            </w:r>
          </w:p>
        </w:tc>
        <w:tc>
          <w:tcPr>
            <w:tcW w:w="3119" w:type="dxa"/>
            <w:vMerge/>
            <w:tcBorders>
              <w:left w:val="single" w:sz="4" w:space="0" w:color="BFBFBF" w:themeColor="background1" w:themeShade="BF"/>
            </w:tcBorders>
          </w:tcPr>
          <w:p w:rsidR="00F82187" w:rsidRPr="00F82187" w:rsidRDefault="00F82187" w:rsidP="00937F29">
            <w:pPr>
              <w:jc w:val="right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</w:tr>
      <w:tr w:rsidR="00937F29" w:rsidRPr="00F82187" w:rsidTr="005B6408">
        <w:trPr>
          <w:trHeight w:val="267"/>
        </w:trPr>
        <w:tc>
          <w:tcPr>
            <w:tcW w:w="1985" w:type="dxa"/>
            <w:vMerge w:val="restart"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grudzień 2016 - nadal </w:t>
            </w:r>
          </w:p>
        </w:tc>
        <w:tc>
          <w:tcPr>
            <w:tcW w:w="5386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37F29" w:rsidRPr="00F82187" w:rsidRDefault="00937F29" w:rsidP="005B6408">
            <w:pPr>
              <w:autoSpaceDE w:val="0"/>
              <w:autoSpaceDN w:val="0"/>
              <w:adjustRightInd w:val="0"/>
              <w:spacing w:before="120"/>
              <w:ind w:right="175"/>
              <w:jc w:val="both"/>
              <w:rPr>
                <w:rFonts w:ascii="Verdana" w:hAnsi="Verdana" w:cs="Times New Roman"/>
                <w:color w:val="E57D00"/>
                <w:sz w:val="20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Specjalista ds. sprzedaż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y, Fabryka Kabli ELPAR </w:t>
            </w:r>
            <w:r>
              <w:rPr>
                <w:rFonts w:ascii="Verdana" w:hAnsi="Verdana" w:cs="Times New Roman"/>
                <w:color w:val="E57D00"/>
                <w:sz w:val="20"/>
                <w:szCs w:val="20"/>
              </w:rPr>
              <w:br/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w 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Parczewie</w:t>
            </w:r>
          </w:p>
          <w:p w:rsidR="00937F29" w:rsidRPr="00F82187" w:rsidRDefault="00937F29" w:rsidP="005B640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40"/>
              <w:ind w:left="453" w:right="176" w:hanging="357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sprzedaży produktów i usług firmy, </w:t>
            </w:r>
          </w:p>
          <w:p w:rsidR="00937F29" w:rsidRPr="00F82187" w:rsidRDefault="00937F29" w:rsidP="005B640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d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oradztwo 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klientom, wsparcie klientów w obszarze zamówień,</w:t>
            </w:r>
          </w:p>
          <w:p w:rsidR="00937F29" w:rsidRPr="00F82187" w:rsidRDefault="00937F29" w:rsidP="005B640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koordynacja dostaw kontenerowych z fabryki,</w:t>
            </w:r>
          </w:p>
          <w:p w:rsidR="00937F29" w:rsidRPr="00622538" w:rsidRDefault="00937F29" w:rsidP="006225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obsługa importów, exportów i dostaw krajowych</w:t>
            </w:r>
            <w:r w:rsidR="00622538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Pr="00622538">
              <w:rPr>
                <w:rFonts w:ascii="Verdana" w:hAnsi="Verdana" w:cs="Times New Roman"/>
                <w:color w:val="000000"/>
                <w:sz w:val="18"/>
                <w:szCs w:val="20"/>
              </w:rPr>
              <w:t>(koordynacja transportu, kontakt z przewoźnikami,</w:t>
            </w:r>
            <w:r w:rsidRPr="00622538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Pr="00622538">
              <w:rPr>
                <w:rFonts w:ascii="Verdana" w:hAnsi="Verdana" w:cs="Times New Roman"/>
                <w:color w:val="000000"/>
                <w:sz w:val="18"/>
                <w:szCs w:val="20"/>
              </w:rPr>
              <w:t>ro</w:t>
            </w:r>
            <w:r w:rsidRPr="00622538">
              <w:rPr>
                <w:rFonts w:ascii="Verdana" w:hAnsi="Verdana" w:cs="Times New Roman"/>
                <w:color w:val="000000"/>
                <w:sz w:val="18"/>
                <w:szCs w:val="20"/>
              </w:rPr>
              <w:t>związywanie bieżących problemów)</w:t>
            </w:r>
            <w:r w:rsidR="00622538" w:rsidRPr="00622538">
              <w:rPr>
                <w:rFonts w:ascii="Verdana" w:hAnsi="Verdana" w:cs="Times New Roman"/>
                <w:color w:val="000000"/>
                <w:sz w:val="18"/>
                <w:szCs w:val="20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BFBFBF" w:themeColor="background1" w:themeShade="BF"/>
            </w:tcBorders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</w:p>
        </w:tc>
      </w:tr>
      <w:tr w:rsidR="00937F29" w:rsidRPr="00F82187" w:rsidTr="005B6408">
        <w:trPr>
          <w:trHeight w:val="489"/>
        </w:trPr>
        <w:tc>
          <w:tcPr>
            <w:tcW w:w="1985" w:type="dxa"/>
            <w:vMerge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BFBFBF" w:themeColor="background1" w:themeShade="BF"/>
            </w:tcBorders>
          </w:tcPr>
          <w:p w:rsidR="00937F29" w:rsidRPr="00F82187" w:rsidRDefault="00937F29" w:rsidP="005B6408">
            <w:pPr>
              <w:autoSpaceDE w:val="0"/>
              <w:autoSpaceDN w:val="0"/>
              <w:adjustRightInd w:val="0"/>
              <w:spacing w:before="120"/>
              <w:ind w:right="175"/>
              <w:jc w:val="both"/>
              <w:rPr>
                <w:rFonts w:ascii="Verdana" w:hAnsi="Verdana" w:cs="Times New Roman"/>
                <w:color w:val="E57D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</w:tcBorders>
            <w:vAlign w:val="center"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  <w:r w:rsidRPr="00F82187">
              <w:rPr>
                <w:rFonts w:ascii="Verdana" w:hAnsi="Verdana" w:cs="Times New Roman"/>
                <w:b/>
                <w:bCs/>
                <w:szCs w:val="23"/>
              </w:rPr>
              <w:t>UMIEJĘTNOŚCI</w:t>
            </w:r>
          </w:p>
        </w:tc>
      </w:tr>
      <w:tr w:rsidR="00937F29" w:rsidRPr="00F82187" w:rsidTr="005B6408">
        <w:trPr>
          <w:trHeight w:val="2295"/>
        </w:trPr>
        <w:tc>
          <w:tcPr>
            <w:tcW w:w="1985" w:type="dxa"/>
            <w:vMerge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BFBFBF" w:themeColor="background1" w:themeShade="BF"/>
            </w:tcBorders>
          </w:tcPr>
          <w:p w:rsidR="00937F29" w:rsidRPr="00F82187" w:rsidRDefault="00937F29" w:rsidP="005B6408">
            <w:pPr>
              <w:autoSpaceDE w:val="0"/>
              <w:autoSpaceDN w:val="0"/>
              <w:adjustRightInd w:val="0"/>
              <w:spacing w:before="120"/>
              <w:ind w:right="175"/>
              <w:jc w:val="both"/>
              <w:rPr>
                <w:rFonts w:ascii="Verdana" w:hAnsi="Verdana" w:cs="Times New Roman"/>
                <w:color w:val="E57D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</w:tcBorders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 xml:space="preserve">Prawo </w:t>
            </w:r>
            <w:r w:rsidRPr="00F82187">
              <w:rPr>
                <w:rFonts w:ascii="Verdana" w:hAnsi="Verdana" w:cs="Times New Roman"/>
                <w:sz w:val="18"/>
                <w:szCs w:val="20"/>
              </w:rPr>
              <w:t>jazdy kategorii B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 xml:space="preserve">Obsługa </w:t>
            </w:r>
            <w:r w:rsidRPr="00F82187">
              <w:rPr>
                <w:rFonts w:ascii="Verdana" w:hAnsi="Verdana" w:cs="Times New Roman"/>
                <w:sz w:val="18"/>
                <w:szCs w:val="20"/>
              </w:rPr>
              <w:t>komputera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 xml:space="preserve">Znajomość </w:t>
            </w:r>
            <w:r w:rsidRPr="00F82187">
              <w:rPr>
                <w:rFonts w:ascii="Verdana" w:hAnsi="Verdana" w:cs="Times New Roman"/>
                <w:sz w:val="18"/>
                <w:szCs w:val="20"/>
              </w:rPr>
              <w:t>pakietu Microsoft Office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 xml:space="preserve">Umiejętność </w:t>
            </w:r>
            <w:r w:rsidRPr="00F82187">
              <w:rPr>
                <w:rFonts w:ascii="Verdana" w:hAnsi="Verdana" w:cs="Times New Roman"/>
                <w:sz w:val="18"/>
                <w:szCs w:val="20"/>
              </w:rPr>
              <w:t>pracy w zespole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>Komunikatywność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>Punktualność</w:t>
            </w:r>
          </w:p>
          <w:p w:rsidR="00937F29" w:rsidRPr="00F82187" w:rsidRDefault="00937F29" w:rsidP="00937F29">
            <w:pPr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>Odpowiedzialność</w:t>
            </w:r>
          </w:p>
          <w:p w:rsidR="00937F29" w:rsidRPr="00F82187" w:rsidRDefault="00937F29" w:rsidP="00937F29">
            <w:pPr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</w:p>
        </w:tc>
      </w:tr>
      <w:tr w:rsidR="00937F29" w:rsidRPr="00F82187" w:rsidTr="005B6408">
        <w:trPr>
          <w:trHeight w:val="530"/>
        </w:trPr>
        <w:tc>
          <w:tcPr>
            <w:tcW w:w="1985" w:type="dxa"/>
            <w:vMerge w:val="restart"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styczeń 2013 -listopad 2016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  <w:tc>
          <w:tcPr>
            <w:tcW w:w="5386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37F29" w:rsidRDefault="00937F29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color w:val="E57D00"/>
                <w:sz w:val="20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Pracownik 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administracyjno-biurowy, GABI POLSKA </w:t>
            </w:r>
            <w:proofErr w:type="spellStart"/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Sp.z</w:t>
            </w:r>
            <w:proofErr w:type="spellEnd"/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 </w:t>
            </w:r>
            <w:proofErr w:type="spellStart"/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o.o</w:t>
            </w:r>
            <w:proofErr w:type="spellEnd"/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 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Operations </w:t>
            </w:r>
            <w:proofErr w:type="spellStart"/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Associate</w:t>
            </w:r>
            <w:proofErr w:type="spellEnd"/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 w Lublinie</w:t>
            </w:r>
          </w:p>
          <w:p w:rsidR="00937F29" w:rsidRPr="00F82187" w:rsidRDefault="00937F29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color w:val="E57D00"/>
                <w:sz w:val="20"/>
                <w:szCs w:val="20"/>
              </w:rPr>
            </w:pPr>
          </w:p>
          <w:p w:rsidR="00937F29" w:rsidRPr="00F82187" w:rsidRDefault="00937F29" w:rsidP="005B64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wprowadzanie, przygotowywanie oraz wysyłanie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ofert ubezpieczeniowych</w:t>
            </w:r>
            <w:r>
              <w:rPr>
                <w:rFonts w:ascii="Verdana" w:hAnsi="Verdana" w:cs="Times New Roman"/>
                <w:color w:val="000000"/>
                <w:sz w:val="18"/>
                <w:szCs w:val="20"/>
              </w:rPr>
              <w:t>,</w:t>
            </w:r>
          </w:p>
          <w:p w:rsidR="00937F29" w:rsidRPr="00F82187" w:rsidRDefault="00937F29" w:rsidP="005B64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obsługa umów, klienta oraz innych transakcji</w:t>
            </w:r>
          </w:p>
          <w:p w:rsidR="00937F29" w:rsidRPr="00F82187" w:rsidRDefault="00937F29" w:rsidP="005B6408">
            <w:pPr>
              <w:pStyle w:val="Akapitzlist"/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operacyjnych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,</w:t>
            </w:r>
          </w:p>
          <w:p w:rsidR="00937F29" w:rsidRPr="00F82187" w:rsidRDefault="00937F29" w:rsidP="005B64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udział w przygotowaniu procedur i instrukcji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użytkownika, </w:t>
            </w:r>
          </w:p>
          <w:p w:rsidR="00937F29" w:rsidRPr="00F82187" w:rsidRDefault="00937F29" w:rsidP="005B64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archiwizacja dokumentów, </w:t>
            </w:r>
          </w:p>
          <w:p w:rsidR="00937F29" w:rsidRDefault="00937F29" w:rsidP="005B640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prace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reklamowe</w:t>
            </w:r>
            <w:r w:rsidR="00622538">
              <w:rPr>
                <w:rFonts w:ascii="Verdana" w:hAnsi="Verdana" w:cs="Times New Roman"/>
                <w:color w:val="000000"/>
                <w:sz w:val="18"/>
                <w:szCs w:val="20"/>
              </w:rPr>
              <w:t>.</w:t>
            </w:r>
          </w:p>
          <w:p w:rsidR="00937F29" w:rsidRDefault="00937F29" w:rsidP="005B6408">
            <w:pPr>
              <w:pStyle w:val="Akapitzlist"/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  <w:p w:rsidR="00937F29" w:rsidRPr="00F82187" w:rsidRDefault="00937F29" w:rsidP="005B6408">
            <w:pPr>
              <w:pStyle w:val="Akapitzlist"/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b/>
                <w:bCs/>
                <w:color w:val="000000"/>
                <w:szCs w:val="23"/>
              </w:rPr>
            </w:pPr>
          </w:p>
        </w:tc>
        <w:tc>
          <w:tcPr>
            <w:tcW w:w="3119" w:type="dxa"/>
            <w:tcBorders>
              <w:left w:val="single" w:sz="4" w:space="0" w:color="BFBFBF" w:themeColor="background1" w:themeShade="BF"/>
            </w:tcBorders>
            <w:vAlign w:val="center"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  <w:r w:rsidRPr="00F82187">
              <w:rPr>
                <w:rFonts w:ascii="Verdana" w:hAnsi="Verdana" w:cs="Times New Roman"/>
                <w:b/>
                <w:bCs/>
                <w:szCs w:val="23"/>
              </w:rPr>
              <w:t>ZAINTERESOWANIA</w:t>
            </w:r>
          </w:p>
        </w:tc>
      </w:tr>
      <w:tr w:rsidR="00937F29" w:rsidRPr="00F82187" w:rsidTr="005B6408">
        <w:trPr>
          <w:trHeight w:val="2100"/>
        </w:trPr>
        <w:tc>
          <w:tcPr>
            <w:tcW w:w="1985" w:type="dxa"/>
            <w:vMerge/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BFBFBF" w:themeColor="background1" w:themeShade="BF"/>
            </w:tcBorders>
          </w:tcPr>
          <w:p w:rsidR="00937F29" w:rsidRPr="00F82187" w:rsidRDefault="00937F29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color w:val="E57D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BFBFBF" w:themeColor="background1" w:themeShade="BF"/>
            </w:tcBorders>
          </w:tcPr>
          <w:p w:rsidR="00937F29" w:rsidRPr="00F82187" w:rsidRDefault="00937F29" w:rsidP="00937F29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>Gotowanie</w:t>
            </w:r>
          </w:p>
          <w:p w:rsidR="00937F29" w:rsidRPr="00F82187" w:rsidRDefault="00937F29" w:rsidP="00937F29">
            <w:pPr>
              <w:autoSpaceDE w:val="0"/>
              <w:autoSpaceDN w:val="0"/>
              <w:adjustRightInd w:val="0"/>
              <w:jc w:val="right"/>
              <w:rPr>
                <w:rFonts w:ascii="Verdana" w:hAnsi="Verdana" w:cs="Times New Roman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>P</w:t>
            </w:r>
            <w:r w:rsidRPr="00F82187">
              <w:rPr>
                <w:rFonts w:ascii="Verdana" w:hAnsi="Verdana" w:cs="Times New Roman"/>
                <w:sz w:val="18"/>
                <w:szCs w:val="20"/>
              </w:rPr>
              <w:t>sychologia</w:t>
            </w:r>
          </w:p>
          <w:p w:rsidR="00937F29" w:rsidRPr="00F82187" w:rsidRDefault="00937F29" w:rsidP="00937F29">
            <w:pPr>
              <w:jc w:val="right"/>
              <w:rPr>
                <w:rFonts w:ascii="Verdana" w:hAnsi="Verdana" w:cs="Times New Roman"/>
                <w:b/>
                <w:bCs/>
                <w:szCs w:val="23"/>
              </w:rPr>
            </w:pPr>
            <w:r w:rsidRPr="00F82187">
              <w:rPr>
                <w:rFonts w:ascii="Verdana" w:hAnsi="Verdana" w:cs="Times New Roman"/>
                <w:sz w:val="18"/>
                <w:szCs w:val="20"/>
              </w:rPr>
              <w:t>Turystyka rowerowa</w:t>
            </w:r>
          </w:p>
        </w:tc>
      </w:tr>
      <w:tr w:rsidR="00443007" w:rsidRPr="00F82187" w:rsidTr="005B6408">
        <w:trPr>
          <w:trHeight w:val="2990"/>
        </w:trPr>
        <w:tc>
          <w:tcPr>
            <w:tcW w:w="1985" w:type="dxa"/>
          </w:tcPr>
          <w:p w:rsidR="00784B23" w:rsidRPr="00F82187" w:rsidRDefault="00784B23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czerwiec 2012 -</w:t>
            </w:r>
          </w:p>
          <w:p w:rsidR="00784B23" w:rsidRPr="00F82187" w:rsidRDefault="00784B23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grudzień 2012</w:t>
            </w:r>
          </w:p>
          <w:p w:rsidR="00784B23" w:rsidRPr="00F82187" w:rsidRDefault="00784B23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BFBFBF" w:themeColor="background1" w:themeShade="BF"/>
            </w:tcBorders>
          </w:tcPr>
          <w:p w:rsidR="00784B23" w:rsidRPr="00F82187" w:rsidRDefault="00784B23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Referent w Dziale Audytu Środkó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w Publicznych </w:t>
            </w:r>
            <w:r w:rsidR="00443007">
              <w:rPr>
                <w:rFonts w:ascii="Verdana" w:hAnsi="Verdana" w:cs="Times New Roman"/>
                <w:color w:val="E57D00"/>
                <w:sz w:val="20"/>
                <w:szCs w:val="20"/>
              </w:rPr>
              <w:br/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 xml:space="preserve">w </w:t>
            </w:r>
            <w:r w:rsidRPr="00F82187">
              <w:rPr>
                <w:rFonts w:ascii="Verdana" w:hAnsi="Verdana" w:cs="Times New Roman"/>
                <w:color w:val="E57D00"/>
                <w:sz w:val="20"/>
                <w:szCs w:val="20"/>
              </w:rPr>
              <w:t>Izbie Administracji Skarbowej w Lublinie - staż</w:t>
            </w:r>
            <w:r w:rsidRPr="00F82187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F82187" w:rsidRPr="00F82187" w:rsidRDefault="00F82187" w:rsidP="005B6408">
            <w:pPr>
              <w:autoSpaceDE w:val="0"/>
              <w:autoSpaceDN w:val="0"/>
              <w:adjustRightInd w:val="0"/>
              <w:ind w:right="175"/>
              <w:jc w:val="both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</w:p>
          <w:p w:rsidR="00443007" w:rsidRPr="00443007" w:rsidRDefault="00784B23" w:rsidP="005B640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>prowadzenie audytów</w:t>
            </w:r>
            <w:r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>gospodarowania środkami</w:t>
            </w:r>
            <w:r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="00622538">
              <w:rPr>
                <w:rFonts w:ascii="Verdana" w:hAnsi="Verdana" w:cs="Times New Roman"/>
                <w:color w:val="000000"/>
                <w:sz w:val="18"/>
                <w:szCs w:val="20"/>
              </w:rPr>
              <w:t>publicznymi,</w:t>
            </w:r>
          </w:p>
          <w:p w:rsidR="00784B23" w:rsidRPr="00443007" w:rsidRDefault="00F82187" w:rsidP="005B640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E57D00"/>
                <w:sz w:val="18"/>
                <w:szCs w:val="20"/>
              </w:rPr>
            </w:pPr>
            <w:r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>p</w:t>
            </w:r>
            <w:r w:rsidR="00784B23"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>rowadzenie audytów prawidłowości ustalania,</w:t>
            </w:r>
            <w:r w:rsidR="00784B23"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="00784B23"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>rozliczania i terminowości odprowadzania dochodów</w:t>
            </w:r>
            <w:r w:rsidR="00784B23"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="00784B23"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>budżetowych oraz innych należności budżetu</w:t>
            </w:r>
            <w:r w:rsidR="00784B23"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="00784B23" w:rsidRPr="00443007">
              <w:rPr>
                <w:rFonts w:ascii="Verdana" w:hAnsi="Verdana" w:cs="Times New Roman"/>
                <w:color w:val="000000"/>
                <w:sz w:val="18"/>
                <w:szCs w:val="20"/>
              </w:rPr>
              <w:t>państwa lub państwowych funduszy celowych,</w:t>
            </w:r>
          </w:p>
          <w:p w:rsidR="00784B23" w:rsidRPr="00F82187" w:rsidRDefault="00F82187" w:rsidP="005B640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right="175"/>
              <w:jc w:val="both"/>
              <w:rPr>
                <w:rFonts w:ascii="Verdana" w:hAnsi="Verdana" w:cs="Times New Roman"/>
                <w:color w:val="000000"/>
                <w:sz w:val="18"/>
                <w:szCs w:val="20"/>
              </w:rPr>
            </w:pPr>
            <w:r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p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rowadzenie audytów wykorzystywania </w:t>
            </w:r>
            <w:bookmarkStart w:id="0" w:name="_GoBack"/>
            <w:bookmarkEnd w:id="0"/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i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rozporządzania mieniem państwowym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o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raz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wykorzystywania mienia Skarbu Państwa do realizacji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 xml:space="preserve"> </w:t>
            </w:r>
            <w:r w:rsidR="00784B23" w:rsidRPr="00F82187">
              <w:rPr>
                <w:rFonts w:ascii="Verdana" w:hAnsi="Verdana" w:cs="Times New Roman"/>
                <w:color w:val="000000"/>
                <w:sz w:val="18"/>
                <w:szCs w:val="20"/>
              </w:rPr>
              <w:t>zadań publicznych</w:t>
            </w:r>
            <w:r w:rsidR="00622538">
              <w:rPr>
                <w:rFonts w:ascii="Verdana" w:hAnsi="Verdana" w:cs="Times New Roman"/>
                <w:color w:val="000000"/>
                <w:sz w:val="18"/>
                <w:szCs w:val="20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BFBFBF" w:themeColor="background1" w:themeShade="BF"/>
            </w:tcBorders>
          </w:tcPr>
          <w:p w:rsidR="00784B23" w:rsidRPr="00F82187" w:rsidRDefault="00784B23" w:rsidP="00937F29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szCs w:val="23"/>
              </w:rPr>
            </w:pPr>
          </w:p>
        </w:tc>
      </w:tr>
    </w:tbl>
    <w:p w:rsidR="00753522" w:rsidRPr="00F82187" w:rsidRDefault="00753522" w:rsidP="00443007">
      <w:pPr>
        <w:rPr>
          <w:sz w:val="20"/>
        </w:rPr>
      </w:pPr>
    </w:p>
    <w:sectPr w:rsidR="00753522" w:rsidRPr="00F82187" w:rsidSect="00F82187">
      <w:headerReference w:type="default" r:id="rId8"/>
      <w:footerReference w:type="even" r:id="rId9"/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8D" w:rsidRDefault="006C038D" w:rsidP="00F82187">
      <w:pPr>
        <w:spacing w:after="0" w:line="240" w:lineRule="auto"/>
      </w:pPr>
      <w:r>
        <w:separator/>
      </w:r>
    </w:p>
  </w:endnote>
  <w:endnote w:type="continuationSeparator" w:id="0">
    <w:p w:rsidR="006C038D" w:rsidRDefault="006C038D" w:rsidP="00F8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87" w:rsidRPr="00937F29" w:rsidRDefault="00F82187" w:rsidP="00F82187">
    <w:pPr>
      <w:pStyle w:val="Stopka"/>
      <w:jc w:val="both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87" w:rsidRPr="00937F29" w:rsidRDefault="00F82187" w:rsidP="00F82187">
    <w:pPr>
      <w:pStyle w:val="Stopka"/>
      <w:ind w:left="-709"/>
      <w:jc w:val="both"/>
      <w:rPr>
        <w:color w:val="808080" w:themeColor="background1" w:themeShade="80"/>
        <w:sz w:val="16"/>
      </w:rPr>
    </w:pPr>
    <w:r w:rsidRPr="00937F29">
      <w:rPr>
        <w:iCs/>
        <w:color w:val="808080" w:themeColor="background1" w:themeShade="80"/>
        <w:sz w:val="16"/>
      </w:rPr>
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8D" w:rsidRDefault="006C038D" w:rsidP="00F82187">
      <w:pPr>
        <w:spacing w:after="0" w:line="240" w:lineRule="auto"/>
      </w:pPr>
      <w:r>
        <w:separator/>
      </w:r>
    </w:p>
  </w:footnote>
  <w:footnote w:type="continuationSeparator" w:id="0">
    <w:p w:rsidR="006C038D" w:rsidRDefault="006C038D" w:rsidP="00F8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87" w:rsidRPr="00937F29" w:rsidRDefault="00F82187" w:rsidP="00F82187">
    <w:pPr>
      <w:pStyle w:val="Nagwek"/>
      <w:jc w:val="both"/>
      <w:rPr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A59"/>
    <w:multiLevelType w:val="hybridMultilevel"/>
    <w:tmpl w:val="D994A23A"/>
    <w:lvl w:ilvl="0" w:tplc="564C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746D"/>
    <w:multiLevelType w:val="hybridMultilevel"/>
    <w:tmpl w:val="77B02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F75DA"/>
    <w:multiLevelType w:val="hybridMultilevel"/>
    <w:tmpl w:val="739E147C"/>
    <w:lvl w:ilvl="0" w:tplc="564C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04433"/>
    <w:multiLevelType w:val="hybridMultilevel"/>
    <w:tmpl w:val="24AAFE04"/>
    <w:lvl w:ilvl="0" w:tplc="564CF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7E5702"/>
    <w:multiLevelType w:val="hybridMultilevel"/>
    <w:tmpl w:val="5B58D6EE"/>
    <w:lvl w:ilvl="0" w:tplc="564C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E64CD"/>
    <w:multiLevelType w:val="hybridMultilevel"/>
    <w:tmpl w:val="8E48DDC2"/>
    <w:lvl w:ilvl="0" w:tplc="564CF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7844B5"/>
    <w:multiLevelType w:val="hybridMultilevel"/>
    <w:tmpl w:val="3F5898FE"/>
    <w:lvl w:ilvl="0" w:tplc="564C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57A5D"/>
    <w:multiLevelType w:val="hybridMultilevel"/>
    <w:tmpl w:val="F22AF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96933"/>
    <w:multiLevelType w:val="hybridMultilevel"/>
    <w:tmpl w:val="26ACE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45"/>
    <w:rsid w:val="00443007"/>
    <w:rsid w:val="005B6408"/>
    <w:rsid w:val="00622538"/>
    <w:rsid w:val="006C038D"/>
    <w:rsid w:val="00753522"/>
    <w:rsid w:val="00784B23"/>
    <w:rsid w:val="00937F29"/>
    <w:rsid w:val="00A25645"/>
    <w:rsid w:val="00AE26A4"/>
    <w:rsid w:val="00F82187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4234F5-D552-415C-992D-59D23E1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5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2564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56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2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187"/>
  </w:style>
  <w:style w:type="paragraph" w:styleId="Stopka">
    <w:name w:val="footer"/>
    <w:basedOn w:val="Normalny"/>
    <w:link w:val="StopkaZnak"/>
    <w:uiPriority w:val="99"/>
    <w:unhideWhenUsed/>
    <w:rsid w:val="00F82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187"/>
  </w:style>
  <w:style w:type="paragraph" w:styleId="Tekstdymka">
    <w:name w:val="Balloon Text"/>
    <w:basedOn w:val="Normalny"/>
    <w:link w:val="TekstdymkaZnak"/>
    <w:uiPriority w:val="99"/>
    <w:semiHidden/>
    <w:unhideWhenUsed/>
    <w:rsid w:val="0044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nowa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u_puls</dc:creator>
  <cp:keywords/>
  <dc:description/>
  <cp:lastModifiedBy>u_puls</cp:lastModifiedBy>
  <cp:revision>3</cp:revision>
  <cp:lastPrinted>2019-06-19T08:35:00Z</cp:lastPrinted>
  <dcterms:created xsi:type="dcterms:W3CDTF">2019-06-19T07:27:00Z</dcterms:created>
  <dcterms:modified xsi:type="dcterms:W3CDTF">2019-06-19T08:40:00Z</dcterms:modified>
</cp:coreProperties>
</file>